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2" w:space="3"/>
          <w:right w:val="none" w:color="auto" w:sz="0" w:space="0"/>
        </w:pBdr>
        <w:shd w:val="clear" w:fill="FFFFFF"/>
        <w:spacing w:before="0" w:beforeAutospacing="0" w:after="0" w:afterAutospacing="0" w:line="312" w:lineRule="atLeast"/>
        <w:ind w:left="0" w:right="0" w:firstLine="0"/>
        <w:jc w:val="center"/>
        <w:rPr>
          <w:rFonts w:ascii="微软雅黑" w:hAnsi="微软雅黑" w:eastAsia="微软雅黑" w:cs="微软雅黑"/>
          <w:i w:val="0"/>
          <w:iCs w:val="0"/>
          <w:caps w:val="0"/>
          <w:color w:val="282828"/>
          <w:spacing w:val="0"/>
          <w:sz w:val="21"/>
          <w:szCs w:val="21"/>
        </w:rPr>
      </w:pPr>
      <w:r>
        <w:rPr>
          <w:rFonts w:hint="eastAsia" w:ascii="微软雅黑" w:hAnsi="微软雅黑" w:eastAsia="微软雅黑" w:cs="微软雅黑"/>
          <w:i w:val="0"/>
          <w:iCs w:val="0"/>
          <w:caps w:val="0"/>
          <w:color w:val="282828"/>
          <w:spacing w:val="0"/>
          <w:sz w:val="21"/>
          <w:szCs w:val="21"/>
          <w:bdr w:val="none" w:color="auto" w:sz="0" w:space="0"/>
          <w:shd w:val="clear" w:fill="FFFFFF"/>
        </w:rPr>
        <w:t>理学院2023年硕士研究生调剂公告 （第一批次）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2" w:lineRule="atLeast"/>
        <w:ind w:left="0" w:right="0" w:firstLine="0"/>
        <w:jc w:val="center"/>
        <w:rPr>
          <w:rFonts w:ascii="Tahoma" w:hAnsi="Tahoma" w:eastAsia="Tahoma" w:cs="Tahoma"/>
          <w:caps w:val="0"/>
          <w:color w:val="333333"/>
          <w:spacing w:val="0"/>
          <w:sz w:val="14"/>
          <w:szCs w:val="14"/>
        </w:rPr>
      </w:pPr>
      <w:r>
        <w:rPr>
          <w:rFonts w:hint="default" w:ascii="Tahoma" w:hAnsi="Tahoma" w:eastAsia="Tahoma" w:cs="Tahoma"/>
          <w:caps w:val="0"/>
          <w:color w:val="787878"/>
          <w:spacing w:val="0"/>
          <w:sz w:val="14"/>
          <w:szCs w:val="14"/>
          <w:bdr w:val="none" w:color="auto" w:sz="0" w:space="0"/>
          <w:shd w:val="clear" w:fill="FFFFFF"/>
        </w:rPr>
        <w:t>发布者：理学院发布时间：2023-04-04浏览次数：1718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Style w:val="6"/>
          <w:rFonts w:ascii="仿宋" w:hAnsi="仿宋" w:eastAsia="仿宋" w:cs="仿宋"/>
          <w:i w:val="0"/>
          <w:iCs w:val="0"/>
          <w:caps w:val="0"/>
          <w:color w:val="333333"/>
          <w:spacing w:val="0"/>
          <w:sz w:val="25"/>
          <w:szCs w:val="25"/>
          <w:bdr w:val="none" w:color="auto" w:sz="0" w:space="0"/>
          <w:shd w:val="clear" w:fill="FFFFFF"/>
        </w:rPr>
        <w:t>一、调剂系统开启时间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调剂系统将于</w:t>
      </w:r>
      <w:r>
        <w:rPr>
          <w:rFonts w:hint="eastAsia" w:ascii="仿宋" w:hAnsi="仿宋" w:eastAsia="仿宋" w:cs="仿宋"/>
          <w:i w:val="0"/>
          <w:iCs w:val="0"/>
          <w:caps w:val="0"/>
          <w:color w:val="333333"/>
          <w:spacing w:val="0"/>
          <w:sz w:val="25"/>
          <w:szCs w:val="25"/>
          <w:bdr w:val="none" w:color="auto" w:sz="0" w:space="0"/>
          <w:shd w:val="clear" w:fill="FFFFFF"/>
          <w:lang w:val="en-US"/>
        </w:rPr>
        <w:t>2023</w:t>
      </w:r>
      <w:r>
        <w:rPr>
          <w:rFonts w:hint="eastAsia" w:ascii="仿宋" w:hAnsi="仿宋" w:eastAsia="仿宋" w:cs="仿宋"/>
          <w:i w:val="0"/>
          <w:iCs w:val="0"/>
          <w:caps w:val="0"/>
          <w:color w:val="333333"/>
          <w:spacing w:val="0"/>
          <w:sz w:val="25"/>
          <w:szCs w:val="25"/>
          <w:bdr w:val="none" w:color="auto" w:sz="0" w:space="0"/>
          <w:shd w:val="clear" w:fill="FFFFFF"/>
        </w:rPr>
        <w:t>年</w:t>
      </w:r>
      <w:r>
        <w:rPr>
          <w:rFonts w:hint="eastAsia" w:ascii="仿宋" w:hAnsi="仿宋" w:eastAsia="仿宋" w:cs="仿宋"/>
          <w:i w:val="0"/>
          <w:iCs w:val="0"/>
          <w:caps w:val="0"/>
          <w:color w:val="333333"/>
          <w:spacing w:val="0"/>
          <w:sz w:val="25"/>
          <w:szCs w:val="25"/>
          <w:bdr w:val="none" w:color="auto" w:sz="0" w:space="0"/>
          <w:shd w:val="clear" w:fill="FFFFFF"/>
          <w:lang w:val="en-US"/>
        </w:rPr>
        <w:t>4</w:t>
      </w:r>
      <w:r>
        <w:rPr>
          <w:rFonts w:hint="eastAsia" w:ascii="仿宋" w:hAnsi="仿宋" w:eastAsia="仿宋" w:cs="仿宋"/>
          <w:i w:val="0"/>
          <w:iCs w:val="0"/>
          <w:caps w:val="0"/>
          <w:color w:val="333333"/>
          <w:spacing w:val="0"/>
          <w:sz w:val="25"/>
          <w:szCs w:val="25"/>
          <w:bdr w:val="none" w:color="auto" w:sz="0" w:space="0"/>
          <w:shd w:val="clear" w:fill="FFFFFF"/>
        </w:rPr>
        <w:t>月</w:t>
      </w:r>
      <w:r>
        <w:rPr>
          <w:rFonts w:hint="eastAsia" w:ascii="仿宋" w:hAnsi="仿宋" w:eastAsia="仿宋" w:cs="仿宋"/>
          <w:i w:val="0"/>
          <w:iCs w:val="0"/>
          <w:caps w:val="0"/>
          <w:color w:val="333333"/>
          <w:spacing w:val="0"/>
          <w:sz w:val="25"/>
          <w:szCs w:val="25"/>
          <w:bdr w:val="none" w:color="auto" w:sz="0" w:space="0"/>
          <w:shd w:val="clear" w:fill="FFFFFF"/>
          <w:lang w:val="en-US"/>
        </w:rPr>
        <w:t>6</w:t>
      </w:r>
      <w:r>
        <w:rPr>
          <w:rFonts w:hint="eastAsia" w:ascii="仿宋" w:hAnsi="仿宋" w:eastAsia="仿宋" w:cs="仿宋"/>
          <w:i w:val="0"/>
          <w:iCs w:val="0"/>
          <w:caps w:val="0"/>
          <w:color w:val="333333"/>
          <w:spacing w:val="0"/>
          <w:sz w:val="25"/>
          <w:szCs w:val="25"/>
          <w:bdr w:val="none" w:color="auto" w:sz="0" w:space="0"/>
          <w:shd w:val="clear" w:fill="FFFFFF"/>
        </w:rPr>
        <w:t>日</w:t>
      </w:r>
      <w:r>
        <w:rPr>
          <w:rFonts w:hint="eastAsia" w:ascii="仿宋" w:hAnsi="仿宋" w:eastAsia="仿宋" w:cs="仿宋"/>
          <w:i w:val="0"/>
          <w:iCs w:val="0"/>
          <w:caps w:val="0"/>
          <w:color w:val="333333"/>
          <w:spacing w:val="0"/>
          <w:sz w:val="25"/>
          <w:szCs w:val="25"/>
          <w:bdr w:val="none" w:color="auto" w:sz="0" w:space="0"/>
          <w:shd w:val="clear" w:fill="FFFFFF"/>
          <w:lang w:val="en-US"/>
        </w:rPr>
        <w:t>0</w:t>
      </w:r>
      <w:r>
        <w:rPr>
          <w:rFonts w:hint="eastAsia" w:ascii="仿宋" w:hAnsi="仿宋" w:eastAsia="仿宋" w:cs="仿宋"/>
          <w:i w:val="0"/>
          <w:iCs w:val="0"/>
          <w:caps w:val="0"/>
          <w:color w:val="333333"/>
          <w:spacing w:val="0"/>
          <w:sz w:val="25"/>
          <w:szCs w:val="25"/>
          <w:bdr w:val="none" w:color="auto" w:sz="0" w:space="0"/>
          <w:shd w:val="clear" w:fill="FFFFFF"/>
        </w:rPr>
        <w:t>点开通，考生可在系统开通起</w:t>
      </w:r>
      <w:r>
        <w:rPr>
          <w:rFonts w:hint="eastAsia" w:ascii="仿宋" w:hAnsi="仿宋" w:eastAsia="仿宋" w:cs="仿宋"/>
          <w:i w:val="0"/>
          <w:iCs w:val="0"/>
          <w:caps w:val="0"/>
          <w:color w:val="333333"/>
          <w:spacing w:val="0"/>
          <w:sz w:val="25"/>
          <w:szCs w:val="25"/>
          <w:bdr w:val="none" w:color="auto" w:sz="0" w:space="0"/>
          <w:shd w:val="clear" w:fill="FFFFFF"/>
          <w:lang w:val="en-US"/>
        </w:rPr>
        <w:t>12</w:t>
      </w:r>
      <w:r>
        <w:rPr>
          <w:rFonts w:hint="eastAsia" w:ascii="仿宋" w:hAnsi="仿宋" w:eastAsia="仿宋" w:cs="仿宋"/>
          <w:i w:val="0"/>
          <w:iCs w:val="0"/>
          <w:caps w:val="0"/>
          <w:color w:val="333333"/>
          <w:spacing w:val="0"/>
          <w:sz w:val="25"/>
          <w:szCs w:val="25"/>
          <w:bdr w:val="none" w:color="auto" w:sz="0" w:space="0"/>
          <w:shd w:val="clear" w:fill="FFFFFF"/>
        </w:rPr>
        <w:t>小时内完成报名，</w:t>
      </w:r>
      <w:r>
        <w:rPr>
          <w:rFonts w:hint="eastAsia" w:ascii="仿宋" w:hAnsi="仿宋" w:eastAsia="仿宋" w:cs="仿宋"/>
          <w:i w:val="0"/>
          <w:iCs w:val="0"/>
          <w:caps w:val="0"/>
          <w:color w:val="333333"/>
          <w:spacing w:val="0"/>
          <w:sz w:val="25"/>
          <w:szCs w:val="25"/>
          <w:bdr w:val="none" w:color="auto" w:sz="0" w:space="0"/>
          <w:shd w:val="clear" w:fill="FFFFFF"/>
          <w:lang w:val="en-US"/>
        </w:rPr>
        <w:t>12</w:t>
      </w:r>
      <w:r>
        <w:rPr>
          <w:rFonts w:hint="eastAsia" w:ascii="仿宋" w:hAnsi="仿宋" w:eastAsia="仿宋" w:cs="仿宋"/>
          <w:i w:val="0"/>
          <w:iCs w:val="0"/>
          <w:caps w:val="0"/>
          <w:color w:val="333333"/>
          <w:spacing w:val="0"/>
          <w:sz w:val="25"/>
          <w:szCs w:val="25"/>
          <w:bdr w:val="none" w:color="auto" w:sz="0" w:space="0"/>
          <w:shd w:val="clear" w:fill="FFFFFF"/>
        </w:rPr>
        <w:t>小时后学院将根据报名情况择机关闭系统。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FFFFF"/>
        </w:rPr>
        <w:t>二、招生计划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2023</w:t>
      </w:r>
      <w:r>
        <w:rPr>
          <w:rFonts w:hint="eastAsia" w:ascii="仿宋" w:hAnsi="仿宋" w:eastAsia="仿宋" w:cs="仿宋"/>
          <w:i w:val="0"/>
          <w:iCs w:val="0"/>
          <w:caps w:val="0"/>
          <w:color w:val="333333"/>
          <w:spacing w:val="0"/>
          <w:sz w:val="25"/>
          <w:szCs w:val="25"/>
          <w:bdr w:val="none" w:color="auto" w:sz="0" w:space="0"/>
          <w:shd w:val="clear" w:fill="FFFFFF"/>
        </w:rPr>
        <w:t>年，我院数学学科（学科代码</w:t>
      </w:r>
      <w:r>
        <w:rPr>
          <w:rFonts w:hint="eastAsia" w:ascii="仿宋" w:hAnsi="仿宋" w:eastAsia="仿宋" w:cs="仿宋"/>
          <w:i w:val="0"/>
          <w:iCs w:val="0"/>
          <w:caps w:val="0"/>
          <w:color w:val="333333"/>
          <w:spacing w:val="0"/>
          <w:sz w:val="25"/>
          <w:szCs w:val="25"/>
          <w:bdr w:val="none" w:color="auto" w:sz="0" w:space="0"/>
          <w:shd w:val="clear" w:fill="FFFFFF"/>
          <w:lang w:val="en-US"/>
        </w:rPr>
        <w:t>0701</w:t>
      </w:r>
      <w:r>
        <w:rPr>
          <w:rFonts w:hint="eastAsia" w:ascii="仿宋" w:hAnsi="仿宋" w:eastAsia="仿宋" w:cs="仿宋"/>
          <w:i w:val="0"/>
          <w:iCs w:val="0"/>
          <w:caps w:val="0"/>
          <w:color w:val="333333"/>
          <w:spacing w:val="0"/>
          <w:sz w:val="25"/>
          <w:szCs w:val="25"/>
          <w:bdr w:val="none" w:color="auto" w:sz="0" w:space="0"/>
          <w:shd w:val="clear" w:fill="FFFFFF"/>
        </w:rPr>
        <w:t>）、物理学学科（学科代码</w:t>
      </w:r>
      <w:r>
        <w:rPr>
          <w:rFonts w:hint="eastAsia" w:ascii="仿宋" w:hAnsi="仿宋" w:eastAsia="仿宋" w:cs="仿宋"/>
          <w:i w:val="0"/>
          <w:iCs w:val="0"/>
          <w:caps w:val="0"/>
          <w:color w:val="333333"/>
          <w:spacing w:val="0"/>
          <w:sz w:val="25"/>
          <w:szCs w:val="25"/>
          <w:bdr w:val="none" w:color="auto" w:sz="0" w:space="0"/>
          <w:shd w:val="clear" w:fill="FFFFFF"/>
          <w:lang w:val="en-US"/>
        </w:rPr>
        <w:t>0702</w:t>
      </w:r>
      <w:r>
        <w:rPr>
          <w:rFonts w:hint="eastAsia" w:ascii="仿宋" w:hAnsi="仿宋" w:eastAsia="仿宋" w:cs="仿宋"/>
          <w:i w:val="0"/>
          <w:iCs w:val="0"/>
          <w:caps w:val="0"/>
          <w:color w:val="333333"/>
          <w:spacing w:val="0"/>
          <w:sz w:val="25"/>
          <w:szCs w:val="25"/>
          <w:bdr w:val="none" w:color="auto" w:sz="0" w:space="0"/>
          <w:shd w:val="clear" w:fill="FFFFFF"/>
        </w:rPr>
        <w:t>）接收调剂生，各方向招收调剂人数见下表。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p>
    <w:tbl>
      <w:tblPr>
        <w:tblW w:w="104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28"/>
        <w:gridCol w:w="1428"/>
        <w:gridCol w:w="1429"/>
        <w:gridCol w:w="1973"/>
        <w:gridCol w:w="1973"/>
        <w:gridCol w:w="2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学习方式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研究方向代码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研究方向名称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6"/>
                <w:rFonts w:hint="default" w:ascii="Tahoma" w:hAnsi="Tahoma" w:eastAsia="Tahoma" w:cs="Tahoma"/>
                <w:color w:val="333333"/>
                <w:sz w:val="19"/>
                <w:szCs w:val="19"/>
                <w:bdr w:val="none" w:color="auto" w:sz="0" w:space="0"/>
              </w:rPr>
              <w:t>接收调剂生人数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eastAsia" w:ascii="宋体" w:hAnsi="宋体" w:eastAsia="宋体" w:cs="宋体"/>
                <w:color w:val="333333"/>
                <w:sz w:val="15"/>
                <w:szCs w:val="15"/>
                <w:bdr w:val="none" w:color="auto" w:sz="0" w:space="0"/>
              </w:rPr>
              <w:t>070100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数学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eastAsia" w:ascii="宋体" w:hAnsi="宋体" w:eastAsia="宋体" w:cs="宋体"/>
                <w:color w:val="333333"/>
                <w:sz w:val="15"/>
                <w:szCs w:val="15"/>
                <w:bdr w:val="none" w:color="auto" w:sz="0" w:space="0"/>
                <w:lang w:val="en-US"/>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eastAsia" w:ascii="宋体" w:hAnsi="宋体" w:eastAsia="宋体" w:cs="宋体"/>
                <w:color w:val="333333"/>
                <w:sz w:val="15"/>
                <w:szCs w:val="15"/>
                <w:bdr w:val="none" w:color="auto" w:sz="0" w:space="0"/>
                <w:lang w:val="en-US"/>
              </w:rPr>
              <w:t>070200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物理学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default" w:ascii="Tahoma" w:hAnsi="Tahoma" w:eastAsia="Tahoma" w:cs="Tahoma"/>
                <w:color w:val="333333"/>
                <w:sz w:val="15"/>
                <w:szCs w:val="15"/>
                <w:bdr w:val="none" w:color="auto" w:sz="0" w:space="0"/>
              </w:rPr>
              <w:t>不区分方向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Fonts w:hint="eastAsia" w:ascii="宋体" w:hAnsi="宋体" w:eastAsia="宋体" w:cs="宋体"/>
                <w:color w:val="333333"/>
                <w:sz w:val="15"/>
                <w:szCs w:val="15"/>
                <w:bdr w:val="none" w:color="auto" w:sz="0" w:space="0"/>
                <w:lang w:val="en-US"/>
              </w:rPr>
              <w:t>30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9" w:lineRule="atLeast"/>
        <w:ind w:left="0" w:right="0" w:firstLine="0"/>
        <w:jc w:val="left"/>
        <w:rPr>
          <w:rFonts w:ascii="Tahoma" w:hAnsi="Tahoma" w:eastAsia="Tahoma" w:cs="Tahoma"/>
          <w:i w:val="0"/>
          <w:iCs w:val="0"/>
          <w:caps w:val="0"/>
          <w:color w:val="333333"/>
          <w:spacing w:val="0"/>
          <w:sz w:val="16"/>
          <w:szCs w:val="16"/>
        </w:rPr>
      </w:pPr>
      <w:r>
        <w:rPr>
          <w:rFonts w:hint="eastAsia" w:ascii="仿宋" w:hAnsi="仿宋" w:eastAsia="仿宋" w:cs="仿宋"/>
          <w:i w:val="0"/>
          <w:iCs w:val="0"/>
          <w:caps w:val="0"/>
          <w:color w:val="333333"/>
          <w:spacing w:val="0"/>
          <w:kern w:val="0"/>
          <w:sz w:val="21"/>
          <w:szCs w:val="21"/>
          <w:bdr w:val="none" w:color="auto" w:sz="0" w:space="0"/>
          <w:shd w:val="clear" w:fill="FFFFFF"/>
          <w:lang w:val="en-US" w:eastAsia="zh-CN" w:bidi="ar"/>
        </w:rPr>
        <w:t>我校“退役大学生士兵”计划一志愿已招收满额。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rPr>
          <w:rFonts w:hint="default" w:ascii="Tahoma" w:hAnsi="Tahoma" w:eastAsia="Tahoma" w:cs="Tahoma"/>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228" w:beforeAutospacing="0" w:after="228" w:afterAutospacing="0" w:line="562" w:lineRule="atLeast"/>
        <w:ind w:left="0" w:right="0"/>
        <w:jc w:val="left"/>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CFCFC"/>
        </w:rPr>
        <w:t>    三、调剂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（一）考生调剂基本条件：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1.</w:t>
      </w:r>
      <w:r>
        <w:rPr>
          <w:rFonts w:hint="eastAsia" w:ascii="仿宋" w:hAnsi="仿宋" w:eastAsia="仿宋" w:cs="仿宋"/>
          <w:i w:val="0"/>
          <w:iCs w:val="0"/>
          <w:caps w:val="0"/>
          <w:color w:val="333333"/>
          <w:spacing w:val="0"/>
          <w:sz w:val="25"/>
          <w:szCs w:val="25"/>
          <w:bdr w:val="none" w:color="auto" w:sz="0" w:space="0"/>
          <w:shd w:val="clear" w:fill="FFFFFF"/>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2.</w:t>
      </w:r>
      <w:r>
        <w:rPr>
          <w:rFonts w:hint="eastAsia" w:ascii="仿宋" w:hAnsi="仿宋" w:eastAsia="仿宋" w:cs="仿宋"/>
          <w:i w:val="0"/>
          <w:iCs w:val="0"/>
          <w:caps w:val="0"/>
          <w:color w:val="333333"/>
          <w:spacing w:val="0"/>
          <w:sz w:val="25"/>
          <w:szCs w:val="25"/>
          <w:bdr w:val="none" w:color="auto" w:sz="0" w:space="0"/>
          <w:shd w:val="clear" w:fill="FFFFFF"/>
        </w:rPr>
        <w:t>初试成绩（含加分）符合第一志愿报考专业在调入地区的全国初试成绩基本要求。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3.</w:t>
      </w:r>
      <w:r>
        <w:rPr>
          <w:rFonts w:hint="eastAsia" w:ascii="仿宋" w:hAnsi="仿宋" w:eastAsia="仿宋" w:cs="仿宋"/>
          <w:i w:val="0"/>
          <w:iCs w:val="0"/>
          <w:caps w:val="0"/>
          <w:color w:val="333333"/>
          <w:spacing w:val="0"/>
          <w:sz w:val="25"/>
          <w:szCs w:val="25"/>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4.</w:t>
      </w:r>
      <w:r>
        <w:rPr>
          <w:rFonts w:hint="eastAsia" w:ascii="仿宋" w:hAnsi="仿宋" w:eastAsia="仿宋" w:cs="仿宋"/>
          <w:i w:val="0"/>
          <w:iCs w:val="0"/>
          <w:caps w:val="0"/>
          <w:color w:val="333333"/>
          <w:spacing w:val="0"/>
          <w:sz w:val="25"/>
          <w:szCs w:val="25"/>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lang w:val="en-US"/>
        </w:rPr>
        <w:t>5.</w:t>
      </w:r>
      <w:r>
        <w:rPr>
          <w:rFonts w:hint="eastAsia" w:ascii="仿宋" w:hAnsi="仿宋" w:eastAsia="仿宋" w:cs="仿宋"/>
          <w:i w:val="0"/>
          <w:iCs w:val="0"/>
          <w:caps w:val="0"/>
          <w:color w:val="333333"/>
          <w:spacing w:val="0"/>
          <w:sz w:val="25"/>
          <w:szCs w:val="25"/>
          <w:bdr w:val="none" w:color="auto" w:sz="0" w:space="0"/>
          <w:shd w:val="clear" w:fill="FFFFFF"/>
        </w:rPr>
        <w:t>满足教育部规定的其他调剂要求。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（二）调剂考生遴选办法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遴选调剂考生将按照初试总分择优遴选进入复试的考生名单。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（三）调剂复试分数线及复试差额比例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jc w:val="left"/>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学院按照实际情况确定调剂复试分数线。复试实行差额复试，调剂考生差额复试比例不低于 </w:t>
      </w:r>
      <w:r>
        <w:rPr>
          <w:rFonts w:hint="eastAsia" w:ascii="仿宋" w:hAnsi="仿宋" w:eastAsia="仿宋" w:cs="仿宋"/>
          <w:i w:val="0"/>
          <w:iCs w:val="0"/>
          <w:caps w:val="0"/>
          <w:color w:val="333333"/>
          <w:spacing w:val="0"/>
          <w:sz w:val="25"/>
          <w:szCs w:val="25"/>
          <w:bdr w:val="none" w:color="auto" w:sz="0" w:space="0"/>
          <w:shd w:val="clear" w:fill="FFFFFF"/>
          <w:lang w:val="en-US"/>
        </w:rPr>
        <w:t>120%</w:t>
      </w:r>
      <w:r>
        <w:rPr>
          <w:rFonts w:hint="eastAsia" w:ascii="仿宋" w:hAnsi="仿宋" w:eastAsia="仿宋" w:cs="仿宋"/>
          <w:i w:val="0"/>
          <w:iCs w:val="0"/>
          <w:caps w:val="0"/>
          <w:color w:val="333333"/>
          <w:spacing w:val="0"/>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（四）考生接受待录取通知后，一律不予取消待录取资格。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CFCFC"/>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调剂系统关闭后，开始遴选复试考生并通过调剂系统发送“复试通知”。接到我校调剂复试通知的考生，须在</w:t>
      </w:r>
      <w:r>
        <w:rPr>
          <w:rFonts w:hint="eastAsia" w:ascii="仿宋" w:hAnsi="仿宋" w:eastAsia="仿宋" w:cs="仿宋"/>
          <w:i w:val="0"/>
          <w:iCs w:val="0"/>
          <w:caps w:val="0"/>
          <w:color w:val="333333"/>
          <w:spacing w:val="0"/>
          <w:sz w:val="25"/>
          <w:szCs w:val="25"/>
          <w:bdr w:val="none" w:color="auto" w:sz="0" w:space="0"/>
          <w:shd w:val="clear" w:fill="FFFFFF"/>
          <w:lang w:val="en-US"/>
        </w:rPr>
        <w:t>2</w:t>
      </w:r>
      <w:r>
        <w:rPr>
          <w:rFonts w:hint="eastAsia" w:ascii="仿宋" w:hAnsi="仿宋" w:eastAsia="仿宋" w:cs="仿宋"/>
          <w:i w:val="0"/>
          <w:iCs w:val="0"/>
          <w:caps w:val="0"/>
          <w:color w:val="333333"/>
          <w:spacing w:val="0"/>
          <w:sz w:val="25"/>
          <w:szCs w:val="25"/>
          <w:bdr w:val="none" w:color="auto" w:sz="0" w:space="0"/>
          <w:shd w:val="clear" w:fill="FFFFFF"/>
        </w:rPr>
        <w:t>个小时内（时间以系统发送通知时间为准）通过调剂系统进行确认，逾期未进行确认的考生视为自动放弃我院的调剂复试资格。对于接受复试的考生，学院将电话联系考生通知具体复试相关事宜。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Fonts w:hint="eastAsia" w:ascii="仿宋" w:hAnsi="仿宋" w:eastAsia="仿宋" w:cs="仿宋"/>
          <w:i w:val="0"/>
          <w:iCs w:val="0"/>
          <w:caps w:val="0"/>
          <w:color w:val="333333"/>
          <w:spacing w:val="0"/>
          <w:sz w:val="25"/>
          <w:szCs w:val="25"/>
          <w:bdr w:val="none" w:color="auto" w:sz="0" w:space="0"/>
          <w:shd w:val="clear" w:fill="FFFFFF"/>
        </w:rPr>
        <w:t>调剂考生进入复试的分数线标准，参照</w:t>
      </w:r>
      <w:r>
        <w:rPr>
          <w:rFonts w:hint="eastAsia" w:ascii="仿宋" w:hAnsi="仿宋" w:eastAsia="仿宋" w:cs="仿宋"/>
          <w:i w:val="0"/>
          <w:iCs w:val="0"/>
          <w:caps w:val="0"/>
          <w:color w:val="333333"/>
          <w:spacing w:val="0"/>
          <w:sz w:val="25"/>
          <w:szCs w:val="25"/>
          <w:bdr w:val="none" w:color="auto" w:sz="0" w:space="0"/>
          <w:shd w:val="clear" w:fill="FFFFFF"/>
          <w:lang w:val="en-US"/>
        </w:rPr>
        <w:t>2023</w:t>
      </w:r>
      <w:r>
        <w:rPr>
          <w:rFonts w:hint="eastAsia" w:ascii="仿宋" w:hAnsi="仿宋" w:eastAsia="仿宋" w:cs="仿宋"/>
          <w:i w:val="0"/>
          <w:iCs w:val="0"/>
          <w:caps w:val="0"/>
          <w:color w:val="333333"/>
          <w:spacing w:val="0"/>
          <w:sz w:val="25"/>
          <w:szCs w:val="25"/>
          <w:bdr w:val="none" w:color="auto" w:sz="0" w:space="0"/>
          <w:shd w:val="clear" w:fill="FFFFFF"/>
        </w:rPr>
        <w:t>年全国硕士研究生招生考试考生进入复试的初试成绩基本要求分数线执行。实行差额复试，差额比例不低于</w:t>
      </w:r>
      <w:r>
        <w:rPr>
          <w:rFonts w:hint="eastAsia" w:ascii="仿宋" w:hAnsi="仿宋" w:eastAsia="仿宋" w:cs="仿宋"/>
          <w:i w:val="0"/>
          <w:iCs w:val="0"/>
          <w:caps w:val="0"/>
          <w:color w:val="333333"/>
          <w:spacing w:val="0"/>
          <w:sz w:val="25"/>
          <w:szCs w:val="25"/>
          <w:bdr w:val="none" w:color="auto" w:sz="0" w:space="0"/>
          <w:shd w:val="clear" w:fill="FFFFFF"/>
          <w:lang w:val="en-US"/>
        </w:rPr>
        <w:t>120%</w:t>
      </w:r>
      <w:r>
        <w:rPr>
          <w:rFonts w:hint="eastAsia" w:ascii="仿宋" w:hAnsi="仿宋" w:eastAsia="仿宋" w:cs="仿宋"/>
          <w:i w:val="0"/>
          <w:iCs w:val="0"/>
          <w:caps w:val="0"/>
          <w:color w:val="333333"/>
          <w:spacing w:val="0"/>
          <w:sz w:val="25"/>
          <w:szCs w:val="25"/>
          <w:bdr w:val="none" w:color="auto" w:sz="0" w:space="0"/>
          <w:shd w:val="clear" w:fill="FFFFFF"/>
        </w:rPr>
        <w:t>。有关复试具体要求见学院网站发布的《理学院 </w:t>
      </w:r>
      <w:r>
        <w:rPr>
          <w:rFonts w:hint="eastAsia" w:ascii="仿宋" w:hAnsi="仿宋" w:eastAsia="仿宋" w:cs="仿宋"/>
          <w:i w:val="0"/>
          <w:iCs w:val="0"/>
          <w:caps w:val="0"/>
          <w:color w:val="333333"/>
          <w:spacing w:val="0"/>
          <w:sz w:val="25"/>
          <w:szCs w:val="25"/>
          <w:bdr w:val="none" w:color="auto" w:sz="0" w:space="0"/>
          <w:shd w:val="clear" w:fill="FFFFFF"/>
          <w:lang w:val="en-US"/>
        </w:rPr>
        <w:t>2023</w:t>
      </w:r>
      <w:r>
        <w:rPr>
          <w:rFonts w:hint="eastAsia" w:ascii="仿宋" w:hAnsi="仿宋" w:eastAsia="仿宋" w:cs="仿宋"/>
          <w:i w:val="0"/>
          <w:iCs w:val="0"/>
          <w:caps w:val="0"/>
          <w:color w:val="333333"/>
          <w:spacing w:val="0"/>
          <w:sz w:val="25"/>
          <w:szCs w:val="25"/>
          <w:bdr w:val="none" w:color="auto" w:sz="0" w:space="0"/>
          <w:shd w:val="clear" w:fill="FFFFFF"/>
        </w:rPr>
        <w:t>年硕士研究生招生复试录取工作办法》。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641"/>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CFCFC"/>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228" w:beforeAutospacing="0" w:after="228" w:afterAutospacing="0" w:line="562" w:lineRule="atLeast"/>
        <w:ind w:left="0" w:right="0" w:firstLine="562"/>
        <w:jc w:val="left"/>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CFCFC"/>
        </w:rPr>
        <w:t>数学：  毕卉</w:t>
      </w:r>
      <w:r>
        <w:rPr>
          <w:rStyle w:val="6"/>
          <w:rFonts w:hint="eastAsia" w:ascii="仿宋" w:hAnsi="仿宋" w:eastAsia="仿宋" w:cs="仿宋"/>
          <w:i w:val="0"/>
          <w:iCs w:val="0"/>
          <w:caps w:val="0"/>
          <w:color w:val="333333"/>
          <w:spacing w:val="0"/>
          <w:sz w:val="25"/>
          <w:szCs w:val="25"/>
          <w:bdr w:val="none" w:color="auto" w:sz="0" w:space="0"/>
          <w:shd w:val="clear" w:fill="FCFCFC"/>
          <w:lang w:val="en-US"/>
        </w:rPr>
        <w:t>15904618065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228" w:beforeAutospacing="0" w:after="228" w:afterAutospacing="0" w:line="562" w:lineRule="atLeast"/>
        <w:ind w:left="0" w:right="0" w:firstLine="562"/>
        <w:jc w:val="left"/>
        <w:rPr>
          <w:rFonts w:hint="default" w:ascii="Tahoma" w:hAnsi="Tahoma" w:eastAsia="Tahoma" w:cs="Tahoma"/>
          <w:color w:val="333333"/>
          <w:sz w:val="16"/>
          <w:szCs w:val="16"/>
        </w:rPr>
      </w:pPr>
      <w:r>
        <w:rPr>
          <w:rStyle w:val="6"/>
          <w:rFonts w:hint="eastAsia" w:ascii="仿宋" w:hAnsi="仿宋" w:eastAsia="仿宋" w:cs="仿宋"/>
          <w:i w:val="0"/>
          <w:iCs w:val="0"/>
          <w:caps w:val="0"/>
          <w:color w:val="333333"/>
          <w:spacing w:val="0"/>
          <w:sz w:val="25"/>
          <w:szCs w:val="25"/>
          <w:bdr w:val="none" w:color="auto" w:sz="0" w:space="0"/>
          <w:shd w:val="clear" w:fill="FCFCFC"/>
        </w:rPr>
        <w:t>物理学：王军军</w:t>
      </w:r>
      <w:r>
        <w:rPr>
          <w:rStyle w:val="6"/>
          <w:rFonts w:hint="eastAsia" w:ascii="仿宋" w:hAnsi="仿宋" w:eastAsia="仿宋" w:cs="仿宋"/>
          <w:i w:val="0"/>
          <w:iCs w:val="0"/>
          <w:caps w:val="0"/>
          <w:color w:val="333333"/>
          <w:spacing w:val="0"/>
          <w:sz w:val="25"/>
          <w:szCs w:val="25"/>
          <w:bdr w:val="none" w:color="auto" w:sz="0" w:space="0"/>
          <w:shd w:val="clear" w:fill="FCFCFC"/>
          <w:lang w:val="en-US"/>
        </w:rPr>
        <w:t>18045010460  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3EF1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791</Words>
  <Characters>869</Characters>
  <Lines>0</Lines>
  <Paragraphs>0</Paragraphs>
  <TotalTime>0</TotalTime>
  <ScaleCrop>false</ScaleCrop>
  <LinksUpToDate>false</LinksUpToDate>
  <CharactersWithSpaces>880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2023-05-09T02:27:08Z</dcterms:created>
  <dc:creator>DELL</dc:creator>
  <cp:lastModifiedBy>曾经的那个老吴</cp:lastModifiedBy>
  <dcterms:modified xsi:type="dcterms:W3CDTF">2023-05-09T02:27:11Z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16B1436F1878488B96CD27A91BD75DC3_12</vt:lpwstr>
  </property>
</Properties>
</file>